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2"/>
        <w:ind w:left="5245"/>
        <w:jc w:val="right"/>
        <w:rPr>
          <w:rFonts w:hint="default" w:ascii="Times New Roman" w:hAnsi="Times New Roman"/>
          <w:b w:val="0"/>
          <w:bCs w:val="0"/>
          <w:lang w:val="ru-RU"/>
        </w:rPr>
      </w:pPr>
      <w:r>
        <w:rPr>
          <w:rFonts w:ascii="Times New Roman" w:hAnsi="Times New Roman"/>
          <w:b w:val="0"/>
          <w:bCs w:val="0"/>
        </w:rPr>
        <w:t xml:space="preserve">ПРИЛОЖЕНИЕ 2</w:t>
      </w:r>
      <w:r>
        <w:rPr>
          <w:rFonts w:hint="default" w:ascii="Times New Roman" w:hAnsi="Times New Roman"/>
          <w:b w:val="0"/>
          <w:bCs w:val="0"/>
          <w:lang w:val="ru-RU"/>
        </w:rPr>
        <w:t xml:space="preserve">1</w:t>
      </w:r>
      <w:r>
        <w:rPr>
          <w:rFonts w:hint="default" w:ascii="Times New Roman" w:hAnsi="Times New Roman"/>
          <w:b w:val="0"/>
          <w:bCs w:val="0"/>
          <w:lang w:val="ru-RU"/>
        </w:rPr>
      </w:r>
      <w:r>
        <w:rPr>
          <w:rFonts w:hint="default" w:ascii="Times New Roman" w:hAnsi="Times New Roman"/>
          <w:b w:val="0"/>
          <w:bCs w:val="0"/>
          <w:lang w:val="ru-RU"/>
        </w:rPr>
      </w:r>
    </w:p>
    <w:p>
      <w:pPr>
        <w:pStyle w:val="922"/>
        <w:ind w:left="5245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 xml:space="preserve">к решению Думы Белоярского района</w:t>
      </w:r>
      <w:r>
        <w:rPr>
          <w:rFonts w:ascii="Times New Roman" w:hAnsi="Times New Roman"/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</w:p>
    <w:p>
      <w:pPr>
        <w:pStyle w:val="922"/>
        <w:ind w:left="5245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 xml:space="preserve">от    сентября 2025 года № ____</w:t>
      </w:r>
      <w:r>
        <w:rPr>
          <w:rFonts w:ascii="Times New Roman" w:hAnsi="Times New Roman"/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</w:p>
    <w:p>
      <w:pPr>
        <w:pStyle w:val="922"/>
        <w:ind w:left="5245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</w:p>
    <w:p>
      <w:pPr>
        <w:pStyle w:val="922"/>
        <w:ind w:left="5245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 xml:space="preserve">ПРИЛОЖЕНИЕ 26</w:t>
      </w:r>
      <w:bookmarkStart w:id="0" w:name="_GoBack"/>
      <w:r/>
      <w:bookmarkEnd w:id="0"/>
      <w:r>
        <w:rPr>
          <w:rFonts w:ascii="Times New Roman" w:hAnsi="Times New Roman"/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</w:p>
    <w:p>
      <w:pPr>
        <w:pStyle w:val="922"/>
        <w:ind w:left="5245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 xml:space="preserve">к решению Думы Белоярского района</w:t>
      </w:r>
      <w:r>
        <w:rPr>
          <w:rFonts w:ascii="Times New Roman" w:hAnsi="Times New Roman"/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</w:p>
    <w:p>
      <w:pPr>
        <w:pStyle w:val="922"/>
        <w:ind w:left="5245"/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 xml:space="preserve">от 5 декабря 2024 года № 83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22"/>
        <w:ind w:left="5245"/>
        <w:jc w:val="lef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</w:p>
    <w:p>
      <w:pPr>
        <w:pStyle w:val="906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22"/>
        <w:ind w:right="-283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  <w:r>
        <w:rPr>
          <w:rFonts w:ascii="Times New Roman" w:hAnsi="Times New Roman"/>
          <w:b w:val="0"/>
          <w:bCs w:val="0"/>
        </w:rPr>
      </w:r>
    </w:p>
    <w:p>
      <w:pPr>
        <w:pStyle w:val="922"/>
        <w:ind w:right="-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 Р О Г Р А М М А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right="-283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муниципальных внутренних заимствований Белоярского района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right="-283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на 2025 год и на плановый период 2026 и 2027 годов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right="-283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</w:p>
    <w:p>
      <w:pPr>
        <w:ind w:right="-283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</w:p>
    <w:p>
      <w:pPr>
        <w:ind w:left="-74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(рублей)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731"/>
        <w:tblW w:w="9861" w:type="dxa"/>
        <w:tblInd w:w="-7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8"/>
        <w:gridCol w:w="3402"/>
        <w:gridCol w:w="2050"/>
        <w:gridCol w:w="1815"/>
        <w:gridCol w:w="198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№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п/п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Муниципальные внутренние заимствования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Сумма на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2025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2026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2027 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Бюджетные кредиты для осуществления северного завоза продукции (товаров) в связи с ограниченными сроками доставки в районы Ханты-Мансийского автономного округа – Югры (далее – автономный округ) из бюджета автономного округа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14 001 314,51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60 694 313,00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11 937 976,00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привлечение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569 894 770,00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705 506 700,00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733 726 900,00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погашение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555 893 455.49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644 812 387.00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721 788 924,00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</w:r>
            <w:r>
              <w:rPr>
                <w:rFonts w:ascii="Times New Roman" w:hAnsi="Times New Roman"/>
                <w:b/>
                <w:bCs/>
                <w:color w:val="000000"/>
              </w:rPr>
            </w:r>
            <w:r>
              <w:rPr>
                <w:rFonts w:ascii="Times New Roman" w:hAnsi="Times New Roman"/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Всего: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14 </w:t>
            </w:r>
            <w:r>
              <w:rPr>
                <w:rFonts w:ascii="Times New Roman" w:hAnsi="Times New Roman"/>
                <w:b/>
              </w:rPr>
              <w:t xml:space="preserve">0</w:t>
            </w:r>
            <w:r>
              <w:rPr>
                <w:rFonts w:ascii="Times New Roman" w:hAnsi="Times New Roman"/>
                <w:b/>
              </w:rPr>
              <w:t xml:space="preserve">0</w:t>
            </w:r>
            <w:r>
              <w:rPr>
                <w:rFonts w:ascii="Times New Roman" w:hAnsi="Times New Roman"/>
                <w:b/>
              </w:rPr>
              <w:t xml:space="preserve">1</w:t>
            </w:r>
            <w:r>
              <w:rPr>
                <w:rFonts w:ascii="Times New Roman" w:hAnsi="Times New Roman"/>
                <w:b/>
              </w:rPr>
              <w:t xml:space="preserve"> 3</w:t>
            </w:r>
            <w:r>
              <w:rPr>
                <w:rFonts w:ascii="Times New Roman" w:hAnsi="Times New Roman"/>
                <w:b/>
              </w:rPr>
              <w:t xml:space="preserve">1</w:t>
            </w:r>
            <w:r>
              <w:rPr>
                <w:rFonts w:ascii="Times New Roman" w:hAnsi="Times New Roman"/>
                <w:b/>
              </w:rPr>
              <w:t xml:space="preserve">4</w:t>
            </w:r>
            <w:r>
              <w:rPr>
                <w:rFonts w:ascii="Times New Roman" w:hAnsi="Times New Roman"/>
                <w:b/>
              </w:rPr>
              <w:t xml:space="preserve">,</w:t>
            </w:r>
            <w:r>
              <w:rPr>
                <w:rFonts w:ascii="Times New Roman" w:hAnsi="Times New Roman"/>
                <w:b/>
              </w:rPr>
              <w:t xml:space="preserve">5</w:t>
            </w:r>
            <w:r>
              <w:rPr>
                <w:rFonts w:ascii="Times New Roman" w:hAnsi="Times New Roman"/>
                <w:b/>
              </w:rPr>
              <w:t xml:space="preserve">1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60 694 313</w:t>
            </w:r>
            <w:r>
              <w:rPr>
                <w:rFonts w:ascii="Times New Roman" w:hAnsi="Times New Roman"/>
                <w:b/>
                <w:lang w:val="en-US"/>
              </w:rPr>
              <w:t xml:space="preserve">,</w:t>
            </w:r>
            <w:r>
              <w:rPr>
                <w:rFonts w:ascii="Times New Roman" w:hAnsi="Times New Roman"/>
                <w:b/>
                <w:lang w:val="en-US"/>
              </w:rPr>
              <w:t xml:space="preserve">00</w:t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11 937 976,00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</w:tbl>
    <w:p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  <w:r>
        <w:rPr>
          <w:rFonts w:ascii="Times New Roman" w:hAnsi="Times New Roman"/>
          <w:b/>
          <w:bCs/>
        </w:rPr>
      </w:r>
    </w:p>
    <w:p>
      <w:pPr>
        <w:ind w:right="-283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* Предельный срок долговых обязательств, возникших при осуществлении муниципальных внутренних заимствований Белоярского района в 2025 году и плановом периоде 2026 и 2027 годов, в том числе: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right="-283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бюджетным кредитам на государственную финансовую поддержку северного завоза продукции (товаров) в районы и населенные пункты на территории автономного округа с ограниченными сроками завоза грузов за счет средств бюджета автономного округа - 1 год.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right="-283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_____________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22"/>
        <w:jc w:val="right"/>
        <w:rPr>
          <w:b w:val="0"/>
          <w:bCs w:val="0"/>
        </w:rPr>
      </w:pPr>
      <w:r>
        <w:rPr>
          <w:b w:val="0"/>
          <w:bCs w:val="0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922"/>
        <w:jc w:val="right"/>
        <w:rPr>
          <w:b w:val="0"/>
          <w:bCs w:val="0"/>
        </w:rPr>
      </w:pPr>
      <w:r>
        <w:rPr>
          <w:b w:val="0"/>
          <w:bCs w:val="0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sectPr>
      <w:headerReference w:type="default" r:id="rId8"/>
      <w:headerReference w:type="first" r:id="rId9"/>
      <w:footnotePr>
        <w:pos w:val="beneathText"/>
      </w:footnotePr>
      <w:endnotePr/>
      <w:type w:val="nextPage"/>
      <w:pgSz w:w="11906" w:h="16838" w:orient="portrait"/>
      <w:pgMar w:top="1134" w:right="851" w:bottom="1134" w:left="1701" w:header="851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Mangal">
    <w:panose1 w:val="02040503050406030204"/>
  </w:font>
  <w:font w:name="Segoe UI">
    <w:panose1 w:val="020B0502040204020203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  <w:p>
    <w:pPr>
      <w:pStyle w:val="90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730"/>
    <w:link w:val="721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2 Char"/>
    <w:basedOn w:val="730"/>
    <w:link w:val="722"/>
    <w:uiPriority w:val="9"/>
    <w:rPr>
      <w:rFonts w:ascii="Arial" w:hAnsi="Arial" w:eastAsia="Arial" w:cs="Arial"/>
      <w:sz w:val="34"/>
    </w:rPr>
  </w:style>
  <w:style w:type="character" w:styleId="684">
    <w:name w:val="Heading 3 Char"/>
    <w:basedOn w:val="730"/>
    <w:link w:val="723"/>
    <w:uiPriority w:val="9"/>
    <w:rPr>
      <w:rFonts w:ascii="Arial" w:hAnsi="Arial" w:eastAsia="Arial" w:cs="Arial"/>
      <w:sz w:val="30"/>
      <w:szCs w:val="30"/>
    </w:rPr>
  </w:style>
  <w:style w:type="character" w:styleId="685">
    <w:name w:val="Heading 4 Char"/>
    <w:basedOn w:val="730"/>
    <w:link w:val="724"/>
    <w:uiPriority w:val="9"/>
    <w:rPr>
      <w:rFonts w:ascii="Arial" w:hAnsi="Arial" w:eastAsia="Arial" w:cs="Arial"/>
      <w:b/>
      <w:bCs/>
      <w:sz w:val="26"/>
      <w:szCs w:val="26"/>
    </w:rPr>
  </w:style>
  <w:style w:type="character" w:styleId="686">
    <w:name w:val="Heading 5 Char"/>
    <w:basedOn w:val="730"/>
    <w:link w:val="725"/>
    <w:uiPriority w:val="9"/>
    <w:rPr>
      <w:rFonts w:ascii="Arial" w:hAnsi="Arial" w:eastAsia="Arial" w:cs="Arial"/>
      <w:b/>
      <w:bCs/>
      <w:sz w:val="24"/>
      <w:szCs w:val="24"/>
    </w:rPr>
  </w:style>
  <w:style w:type="character" w:styleId="687">
    <w:name w:val="Heading 6 Char"/>
    <w:basedOn w:val="730"/>
    <w:link w:val="726"/>
    <w:uiPriority w:val="9"/>
    <w:rPr>
      <w:rFonts w:ascii="Arial" w:hAnsi="Arial" w:eastAsia="Arial" w:cs="Arial"/>
      <w:b/>
      <w:bCs/>
      <w:sz w:val="22"/>
      <w:szCs w:val="22"/>
    </w:rPr>
  </w:style>
  <w:style w:type="character" w:styleId="688">
    <w:name w:val="Heading 7 Char"/>
    <w:basedOn w:val="730"/>
    <w:link w:val="72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8 Char"/>
    <w:basedOn w:val="730"/>
    <w:link w:val="728"/>
    <w:uiPriority w:val="9"/>
    <w:rPr>
      <w:rFonts w:ascii="Arial" w:hAnsi="Arial" w:eastAsia="Arial" w:cs="Arial"/>
      <w:i/>
      <w:iCs/>
      <w:sz w:val="22"/>
      <w:szCs w:val="22"/>
    </w:rPr>
  </w:style>
  <w:style w:type="character" w:styleId="690">
    <w:name w:val="Heading 9 Char"/>
    <w:basedOn w:val="730"/>
    <w:link w:val="729"/>
    <w:uiPriority w:val="9"/>
    <w:rPr>
      <w:rFonts w:ascii="Arial" w:hAnsi="Arial" w:eastAsia="Arial" w:cs="Arial"/>
      <w:i/>
      <w:iCs/>
      <w:sz w:val="21"/>
      <w:szCs w:val="21"/>
    </w:rPr>
  </w:style>
  <w:style w:type="character" w:styleId="691">
    <w:name w:val="Title Char"/>
    <w:basedOn w:val="730"/>
    <w:link w:val="749"/>
    <w:uiPriority w:val="10"/>
    <w:rPr>
      <w:sz w:val="48"/>
      <w:szCs w:val="48"/>
    </w:rPr>
  </w:style>
  <w:style w:type="character" w:styleId="692">
    <w:name w:val="Subtitle Char"/>
    <w:basedOn w:val="730"/>
    <w:link w:val="751"/>
    <w:uiPriority w:val="11"/>
    <w:rPr>
      <w:sz w:val="24"/>
      <w:szCs w:val="24"/>
    </w:rPr>
  </w:style>
  <w:style w:type="character" w:styleId="693">
    <w:name w:val="Quote Char"/>
    <w:link w:val="766"/>
    <w:uiPriority w:val="29"/>
    <w:rPr>
      <w:i/>
    </w:rPr>
  </w:style>
  <w:style w:type="character" w:styleId="694">
    <w:name w:val="Intense Quote Char"/>
    <w:link w:val="768"/>
    <w:uiPriority w:val="30"/>
    <w:rPr>
      <w:i/>
    </w:rPr>
  </w:style>
  <w:style w:type="character" w:styleId="695">
    <w:name w:val="Header Char"/>
    <w:basedOn w:val="730"/>
    <w:link w:val="739"/>
    <w:uiPriority w:val="99"/>
  </w:style>
  <w:style w:type="character" w:styleId="696">
    <w:name w:val="Footer Char"/>
    <w:basedOn w:val="730"/>
    <w:link w:val="750"/>
    <w:uiPriority w:val="99"/>
  </w:style>
  <w:style w:type="character" w:styleId="697">
    <w:name w:val="Caption Char"/>
    <w:basedOn w:val="730"/>
    <w:link w:val="736"/>
    <w:uiPriority w:val="35"/>
    <w:rPr>
      <w:b/>
      <w:bCs/>
      <w:color w:val="4f81bd" w:themeColor="accent1"/>
      <w:sz w:val="18"/>
      <w:szCs w:val="18"/>
    </w:rPr>
  </w:style>
  <w:style w:type="table" w:styleId="698">
    <w:name w:val="Plain Table 1"/>
    <w:basedOn w:val="7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7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4"/>
    <w:basedOn w:val="7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>
    <w:name w:val="Grid Table 5 Dark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7 Colorful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1 Light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List Table 2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2">
    <w:name w:val="List Table 3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List Table 4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List Table 5 Dark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15">
    <w:name w:val="List Table 6 Colorful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16">
    <w:name w:val="List Table 7 Colorful"/>
    <w:basedOn w:val="7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17">
    <w:name w:val="Footnote Text Char"/>
    <w:link w:val="737"/>
    <w:uiPriority w:val="99"/>
    <w:rPr>
      <w:sz w:val="18"/>
    </w:rPr>
  </w:style>
  <w:style w:type="character" w:styleId="718">
    <w:name w:val="Endnote Text Char"/>
    <w:link w:val="735"/>
    <w:uiPriority w:val="99"/>
    <w:rPr>
      <w:sz w:val="20"/>
    </w:rPr>
  </w:style>
  <w:style w:type="paragraph" w:styleId="719">
    <w:name w:val="TOC Heading"/>
    <w:uiPriority w:val="39"/>
    <w:unhideWhenUsed/>
  </w:style>
  <w:style w:type="paragraph" w:styleId="720" w:default="1">
    <w:name w:val="Normal"/>
    <w:uiPriority w:val="7"/>
    <w:qFormat/>
    <w:rPr>
      <w:rFonts w:ascii="Arial" w:hAnsi="Arial" w:eastAsia="Arial" w:cs="Times New Roman"/>
      <w:sz w:val="24"/>
      <w:szCs w:val="24"/>
      <w:lang w:val="ru-RU" w:eastAsia="zh-CN" w:bidi="ar-SA"/>
    </w:rPr>
  </w:style>
  <w:style w:type="paragraph" w:styleId="721">
    <w:name w:val="Heading 1"/>
    <w:basedOn w:val="720"/>
    <w:next w:val="720"/>
    <w:link w:val="753"/>
    <w:uiPriority w:val="9"/>
    <w:qFormat/>
    <w:pPr>
      <w:keepLines/>
      <w:keepNext/>
      <w:spacing w:before="480" w:after="200"/>
      <w:outlineLvl w:val="0"/>
    </w:pPr>
    <w:rPr>
      <w:rFonts w:cs="Arial"/>
      <w:sz w:val="40"/>
      <w:szCs w:val="40"/>
    </w:rPr>
  </w:style>
  <w:style w:type="paragraph" w:styleId="722">
    <w:name w:val="Heading 2"/>
    <w:basedOn w:val="720"/>
    <w:next w:val="720"/>
    <w:link w:val="754"/>
    <w:uiPriority w:val="9"/>
    <w:unhideWhenUsed/>
    <w:qFormat/>
    <w:pPr>
      <w:keepLines/>
      <w:keepNext/>
      <w:spacing w:before="360" w:after="200"/>
      <w:outlineLvl w:val="1"/>
    </w:pPr>
    <w:rPr>
      <w:rFonts w:cs="Arial"/>
      <w:sz w:val="34"/>
    </w:rPr>
  </w:style>
  <w:style w:type="paragraph" w:styleId="723">
    <w:name w:val="Heading 3"/>
    <w:basedOn w:val="720"/>
    <w:next w:val="720"/>
    <w:link w:val="755"/>
    <w:uiPriority w:val="9"/>
    <w:unhideWhenUsed/>
    <w:qFormat/>
    <w:pPr>
      <w:keepLines/>
      <w:keepNext/>
      <w:spacing w:before="320" w:after="200"/>
      <w:outlineLvl w:val="2"/>
    </w:pPr>
    <w:rPr>
      <w:rFonts w:cs="Arial"/>
      <w:sz w:val="30"/>
      <w:szCs w:val="30"/>
    </w:rPr>
  </w:style>
  <w:style w:type="paragraph" w:styleId="724">
    <w:name w:val="Heading 4"/>
    <w:basedOn w:val="720"/>
    <w:next w:val="720"/>
    <w:link w:val="756"/>
    <w:uiPriority w:val="9"/>
    <w:unhideWhenUsed/>
    <w:qFormat/>
    <w:pPr>
      <w:keepLines/>
      <w:keepNext/>
      <w:spacing w:before="320" w:after="200"/>
      <w:outlineLvl w:val="3"/>
    </w:pPr>
    <w:rPr>
      <w:rFonts w:cs="Arial"/>
      <w:b/>
      <w:bCs/>
      <w:sz w:val="26"/>
      <w:szCs w:val="26"/>
    </w:rPr>
  </w:style>
  <w:style w:type="paragraph" w:styleId="725">
    <w:name w:val="Heading 5"/>
    <w:basedOn w:val="720"/>
    <w:next w:val="720"/>
    <w:link w:val="757"/>
    <w:uiPriority w:val="9"/>
    <w:unhideWhenUsed/>
    <w:qFormat/>
    <w:pPr>
      <w:keepLines/>
      <w:keepNext/>
      <w:spacing w:before="320" w:after="200"/>
      <w:outlineLvl w:val="4"/>
    </w:pPr>
    <w:rPr>
      <w:rFonts w:cs="Arial"/>
      <w:b/>
      <w:bCs/>
    </w:rPr>
  </w:style>
  <w:style w:type="paragraph" w:styleId="726">
    <w:name w:val="Heading 6"/>
    <w:basedOn w:val="720"/>
    <w:next w:val="720"/>
    <w:link w:val="758"/>
    <w:uiPriority w:val="9"/>
    <w:unhideWhenUsed/>
    <w:qFormat/>
    <w:pPr>
      <w:keepLines/>
      <w:keepNext/>
      <w:spacing w:before="320" w:after="200"/>
      <w:outlineLvl w:val="5"/>
    </w:pPr>
    <w:rPr>
      <w:rFonts w:cs="Arial"/>
      <w:b/>
      <w:bCs/>
      <w:sz w:val="22"/>
      <w:szCs w:val="22"/>
    </w:rPr>
  </w:style>
  <w:style w:type="paragraph" w:styleId="727">
    <w:name w:val="Heading 7"/>
    <w:basedOn w:val="720"/>
    <w:next w:val="720"/>
    <w:link w:val="759"/>
    <w:uiPriority w:val="9"/>
    <w:unhideWhenUsed/>
    <w:qFormat/>
    <w:pPr>
      <w:keepLines/>
      <w:keepNext/>
      <w:spacing w:before="320" w:after="200"/>
      <w:outlineLvl w:val="6"/>
    </w:pPr>
    <w:rPr>
      <w:rFonts w:cs="Arial"/>
      <w:b/>
      <w:bCs/>
      <w:i/>
      <w:iCs/>
      <w:sz w:val="22"/>
      <w:szCs w:val="22"/>
    </w:rPr>
  </w:style>
  <w:style w:type="paragraph" w:styleId="728">
    <w:name w:val="Heading 8"/>
    <w:basedOn w:val="720"/>
    <w:next w:val="720"/>
    <w:link w:val="760"/>
    <w:uiPriority w:val="9"/>
    <w:unhideWhenUsed/>
    <w:qFormat/>
    <w:pPr>
      <w:keepLines/>
      <w:keepNext/>
      <w:spacing w:before="320" w:after="200"/>
      <w:outlineLvl w:val="7"/>
    </w:pPr>
    <w:rPr>
      <w:rFonts w:cs="Arial"/>
      <w:i/>
      <w:iCs/>
      <w:sz w:val="22"/>
      <w:szCs w:val="22"/>
    </w:rPr>
  </w:style>
  <w:style w:type="paragraph" w:styleId="729">
    <w:name w:val="Heading 9"/>
    <w:basedOn w:val="720"/>
    <w:next w:val="720"/>
    <w:link w:val="761"/>
    <w:uiPriority w:val="9"/>
    <w:unhideWhenUsed/>
    <w:qFormat/>
    <w:pPr>
      <w:keepLines/>
      <w:keepNext/>
      <w:spacing w:before="320" w:after="200"/>
      <w:outlineLvl w:val="8"/>
    </w:pPr>
    <w:rPr>
      <w:rFonts w:cs="Arial"/>
      <w:i/>
      <w:iCs/>
      <w:sz w:val="21"/>
      <w:szCs w:val="21"/>
    </w:rPr>
  </w:style>
  <w:style w:type="character" w:styleId="730" w:default="1">
    <w:name w:val="Default Paragraph Font"/>
    <w:uiPriority w:val="1"/>
    <w:semiHidden/>
    <w:unhideWhenUsed/>
  </w:style>
  <w:style w:type="table" w:styleId="731" w:default="1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732">
    <w:name w:val="footnote reference"/>
    <w:uiPriority w:val="99"/>
    <w:unhideWhenUsed/>
    <w:qFormat/>
    <w:rPr>
      <w:vertAlign w:val="superscript"/>
    </w:rPr>
  </w:style>
  <w:style w:type="character" w:styleId="733">
    <w:name w:val="endnote reference"/>
    <w:uiPriority w:val="99"/>
    <w:semiHidden/>
    <w:unhideWhenUsed/>
    <w:qFormat/>
    <w:rPr>
      <w:vertAlign w:val="superscript"/>
    </w:rPr>
  </w:style>
  <w:style w:type="character" w:styleId="734">
    <w:name w:val="Hyperlink"/>
    <w:uiPriority w:val="99"/>
    <w:unhideWhenUsed/>
    <w:qFormat/>
    <w:rPr>
      <w:color w:val="0000ff"/>
      <w:u w:val="single"/>
    </w:rPr>
  </w:style>
  <w:style w:type="paragraph" w:styleId="735">
    <w:name w:val="endnote text"/>
    <w:basedOn w:val="720"/>
    <w:link w:val="899"/>
    <w:uiPriority w:val="99"/>
    <w:semiHidden/>
    <w:unhideWhenUsed/>
    <w:qFormat/>
    <w:rPr>
      <w:sz w:val="20"/>
    </w:rPr>
  </w:style>
  <w:style w:type="paragraph" w:styleId="736">
    <w:name w:val="Caption"/>
    <w:basedOn w:val="720"/>
    <w:next w:val="720"/>
    <w:link w:val="772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737">
    <w:name w:val="footnote text"/>
    <w:basedOn w:val="720"/>
    <w:link w:val="898"/>
    <w:uiPriority w:val="99"/>
    <w:semiHidden/>
    <w:unhideWhenUsed/>
    <w:qFormat/>
    <w:pPr>
      <w:spacing w:after="40"/>
    </w:pPr>
    <w:rPr>
      <w:sz w:val="18"/>
    </w:rPr>
  </w:style>
  <w:style w:type="paragraph" w:styleId="738">
    <w:name w:val="toc 8"/>
    <w:basedOn w:val="720"/>
    <w:next w:val="720"/>
    <w:uiPriority w:val="39"/>
    <w:unhideWhenUsed/>
    <w:qFormat/>
    <w:pPr>
      <w:ind w:left="1984"/>
      <w:spacing w:after="57"/>
    </w:pPr>
  </w:style>
  <w:style w:type="paragraph" w:styleId="739">
    <w:name w:val="Header"/>
    <w:basedOn w:val="720"/>
    <w:link w:val="770"/>
    <w:uiPriority w:val="99"/>
    <w:unhideWhenUsed/>
    <w:qFormat/>
    <w:pPr>
      <w:tabs>
        <w:tab w:val="center" w:pos="7143" w:leader="none"/>
        <w:tab w:val="right" w:pos="14287" w:leader="none"/>
      </w:tabs>
    </w:pPr>
  </w:style>
  <w:style w:type="paragraph" w:styleId="740">
    <w:name w:val="toc 9"/>
    <w:basedOn w:val="720"/>
    <w:next w:val="720"/>
    <w:uiPriority w:val="39"/>
    <w:unhideWhenUsed/>
    <w:qFormat/>
    <w:pPr>
      <w:ind w:left="2268"/>
      <w:spacing w:after="57"/>
    </w:pPr>
  </w:style>
  <w:style w:type="paragraph" w:styleId="741">
    <w:name w:val="toc 7"/>
    <w:basedOn w:val="720"/>
    <w:next w:val="720"/>
    <w:uiPriority w:val="39"/>
    <w:unhideWhenUsed/>
    <w:qFormat/>
    <w:pPr>
      <w:ind w:left="1701"/>
      <w:spacing w:after="57"/>
    </w:pPr>
  </w:style>
  <w:style w:type="paragraph" w:styleId="742">
    <w:name w:val="toc 1"/>
    <w:basedOn w:val="720"/>
    <w:next w:val="720"/>
    <w:uiPriority w:val="39"/>
    <w:unhideWhenUsed/>
    <w:qFormat/>
    <w:pPr>
      <w:spacing w:after="57"/>
    </w:pPr>
  </w:style>
  <w:style w:type="paragraph" w:styleId="743">
    <w:name w:val="toc 6"/>
    <w:basedOn w:val="720"/>
    <w:next w:val="720"/>
    <w:uiPriority w:val="39"/>
    <w:unhideWhenUsed/>
    <w:qFormat/>
    <w:pPr>
      <w:ind w:left="1417"/>
      <w:spacing w:after="57"/>
    </w:pPr>
  </w:style>
  <w:style w:type="paragraph" w:styleId="744">
    <w:name w:val="table of figures"/>
    <w:basedOn w:val="720"/>
    <w:next w:val="720"/>
    <w:uiPriority w:val="99"/>
    <w:unhideWhenUsed/>
    <w:qFormat/>
  </w:style>
  <w:style w:type="paragraph" w:styleId="745">
    <w:name w:val="toc 3"/>
    <w:basedOn w:val="720"/>
    <w:next w:val="720"/>
    <w:uiPriority w:val="39"/>
    <w:unhideWhenUsed/>
    <w:qFormat/>
    <w:pPr>
      <w:ind w:left="567"/>
      <w:spacing w:after="57"/>
    </w:pPr>
  </w:style>
  <w:style w:type="paragraph" w:styleId="746">
    <w:name w:val="toc 2"/>
    <w:basedOn w:val="720"/>
    <w:next w:val="720"/>
    <w:uiPriority w:val="39"/>
    <w:unhideWhenUsed/>
    <w:qFormat/>
    <w:pPr>
      <w:ind w:left="283"/>
      <w:spacing w:after="57"/>
    </w:pPr>
  </w:style>
  <w:style w:type="paragraph" w:styleId="747">
    <w:name w:val="toc 4"/>
    <w:basedOn w:val="720"/>
    <w:next w:val="720"/>
    <w:uiPriority w:val="39"/>
    <w:unhideWhenUsed/>
    <w:qFormat/>
    <w:pPr>
      <w:ind w:left="850"/>
      <w:spacing w:after="57"/>
    </w:pPr>
  </w:style>
  <w:style w:type="paragraph" w:styleId="748">
    <w:name w:val="toc 5"/>
    <w:basedOn w:val="720"/>
    <w:next w:val="720"/>
    <w:uiPriority w:val="39"/>
    <w:unhideWhenUsed/>
    <w:qFormat/>
    <w:pPr>
      <w:ind w:left="1134"/>
      <w:spacing w:after="57"/>
    </w:pPr>
  </w:style>
  <w:style w:type="paragraph" w:styleId="749">
    <w:name w:val="Title"/>
    <w:basedOn w:val="720"/>
    <w:next w:val="720"/>
    <w:link w:val="764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50">
    <w:name w:val="Footer"/>
    <w:basedOn w:val="720"/>
    <w:link w:val="771"/>
    <w:uiPriority w:val="99"/>
    <w:unhideWhenUsed/>
    <w:qFormat/>
    <w:pPr>
      <w:tabs>
        <w:tab w:val="center" w:pos="7143" w:leader="none"/>
        <w:tab w:val="right" w:pos="14287" w:leader="none"/>
      </w:tabs>
    </w:pPr>
  </w:style>
  <w:style w:type="paragraph" w:styleId="751">
    <w:name w:val="Subtitle"/>
    <w:basedOn w:val="720"/>
    <w:next w:val="720"/>
    <w:link w:val="765"/>
    <w:uiPriority w:val="11"/>
    <w:qFormat/>
    <w:pPr>
      <w:spacing w:before="200" w:after="200"/>
    </w:pPr>
  </w:style>
  <w:style w:type="table" w:styleId="752">
    <w:name w:val="Table Grid"/>
    <w:uiPriority w:val="59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53" w:customStyle="1">
    <w:name w:val="Заголовок 1 Знак"/>
    <w:link w:val="721"/>
    <w:uiPriority w:val="9"/>
    <w:qFormat/>
    <w:rPr>
      <w:rFonts w:ascii="Arial" w:hAnsi="Arial" w:eastAsia="Arial" w:cs="Arial"/>
      <w:sz w:val="40"/>
      <w:szCs w:val="40"/>
    </w:rPr>
  </w:style>
  <w:style w:type="character" w:styleId="754" w:customStyle="1">
    <w:name w:val="Заголовок 2 Знак"/>
    <w:link w:val="722"/>
    <w:uiPriority w:val="9"/>
    <w:qFormat/>
    <w:rPr>
      <w:rFonts w:ascii="Arial" w:hAnsi="Arial" w:eastAsia="Arial" w:cs="Arial"/>
      <w:sz w:val="34"/>
    </w:rPr>
  </w:style>
  <w:style w:type="character" w:styleId="755" w:customStyle="1">
    <w:name w:val="Заголовок 3 Знак"/>
    <w:link w:val="723"/>
    <w:uiPriority w:val="9"/>
    <w:qFormat/>
    <w:rPr>
      <w:rFonts w:ascii="Arial" w:hAnsi="Arial" w:eastAsia="Arial" w:cs="Arial"/>
      <w:sz w:val="30"/>
      <w:szCs w:val="30"/>
    </w:rPr>
  </w:style>
  <w:style w:type="character" w:styleId="756" w:customStyle="1">
    <w:name w:val="Заголовок 4 Знак"/>
    <w:link w:val="724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57" w:customStyle="1">
    <w:name w:val="Заголовок 5 Знак"/>
    <w:link w:val="72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58" w:customStyle="1">
    <w:name w:val="Заголовок 6 Знак"/>
    <w:link w:val="72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59" w:customStyle="1">
    <w:name w:val="Заголовок 7 Знак"/>
    <w:link w:val="72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60" w:customStyle="1">
    <w:name w:val="Заголовок 8 Знак"/>
    <w:link w:val="72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61" w:customStyle="1">
    <w:name w:val="Заголовок 9 Знак"/>
    <w:link w:val="729"/>
    <w:uiPriority w:val="9"/>
    <w:qFormat/>
    <w:rPr>
      <w:rFonts w:ascii="Arial" w:hAnsi="Arial" w:eastAsia="Arial" w:cs="Arial"/>
      <w:i/>
      <w:iCs/>
      <w:sz w:val="21"/>
      <w:szCs w:val="21"/>
    </w:rPr>
  </w:style>
  <w:style w:type="paragraph" w:styleId="762">
    <w:name w:val="List Paragraph"/>
    <w:basedOn w:val="720"/>
    <w:uiPriority w:val="34"/>
    <w:qFormat/>
    <w:pPr>
      <w:contextualSpacing/>
      <w:ind w:left="720"/>
    </w:pPr>
  </w:style>
  <w:style w:type="paragraph" w:styleId="763">
    <w:name w:val="No Spacing"/>
    <w:uiPriority w:val="1"/>
    <w:qFormat/>
    <w:rPr>
      <w:rFonts w:ascii="Arial" w:hAnsi="Arial" w:eastAsia="Arial" w:cs="Times New Roman"/>
      <w:lang w:val="ru-RU" w:eastAsia="zh-CN" w:bidi="ar-SA"/>
    </w:rPr>
  </w:style>
  <w:style w:type="character" w:styleId="764" w:customStyle="1">
    <w:name w:val="Заголовок Знак"/>
    <w:link w:val="749"/>
    <w:uiPriority w:val="10"/>
    <w:qFormat/>
    <w:rPr>
      <w:sz w:val="48"/>
      <w:szCs w:val="48"/>
    </w:rPr>
  </w:style>
  <w:style w:type="character" w:styleId="765" w:customStyle="1">
    <w:name w:val="Подзаголовок Знак"/>
    <w:link w:val="751"/>
    <w:uiPriority w:val="11"/>
    <w:qFormat/>
    <w:rPr>
      <w:sz w:val="24"/>
      <w:szCs w:val="24"/>
    </w:rPr>
  </w:style>
  <w:style w:type="paragraph" w:styleId="766">
    <w:name w:val="Quote"/>
    <w:basedOn w:val="720"/>
    <w:next w:val="720"/>
    <w:link w:val="767"/>
    <w:uiPriority w:val="29"/>
    <w:qFormat/>
    <w:pPr>
      <w:ind w:left="720" w:right="720"/>
    </w:pPr>
    <w:rPr>
      <w:i/>
    </w:rPr>
  </w:style>
  <w:style w:type="character" w:styleId="767" w:customStyle="1">
    <w:name w:val="Цитата 2 Знак"/>
    <w:link w:val="766"/>
    <w:uiPriority w:val="29"/>
    <w:qFormat/>
    <w:rPr>
      <w:i/>
    </w:rPr>
  </w:style>
  <w:style w:type="paragraph" w:styleId="768">
    <w:name w:val="Intense Quote"/>
    <w:basedOn w:val="720"/>
    <w:next w:val="720"/>
    <w:link w:val="76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9" w:customStyle="1">
    <w:name w:val="Выделенная цитата Знак"/>
    <w:link w:val="768"/>
    <w:uiPriority w:val="30"/>
    <w:qFormat/>
    <w:rPr>
      <w:i/>
    </w:rPr>
  </w:style>
  <w:style w:type="character" w:styleId="770" w:customStyle="1">
    <w:name w:val="Верхний колонтитул Знак1"/>
    <w:link w:val="739"/>
    <w:uiPriority w:val="99"/>
    <w:qFormat/>
  </w:style>
  <w:style w:type="character" w:styleId="771" w:customStyle="1">
    <w:name w:val="Нижний колонтитул Знак1"/>
    <w:link w:val="750"/>
    <w:uiPriority w:val="99"/>
    <w:qFormat/>
  </w:style>
  <w:style w:type="character" w:styleId="772" w:customStyle="1">
    <w:name w:val="Название объекта Знак"/>
    <w:link w:val="736"/>
    <w:uiPriority w:val="35"/>
    <w:qFormat/>
    <w:rPr>
      <w:b/>
      <w:bCs/>
      <w:color w:val="4f81bd"/>
      <w:sz w:val="18"/>
      <w:szCs w:val="18"/>
    </w:rPr>
  </w:style>
  <w:style w:type="table" w:styleId="773" w:customStyle="1">
    <w:name w:val="Table Grid Light"/>
    <w:uiPriority w:val="59"/>
    <w:qFormat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4" w:customStyle="1">
    <w:name w:val="Таблица простая 11"/>
    <w:uiPriority w:val="59"/>
    <w:qFormat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5" w:customStyle="1">
    <w:name w:val="Таблица простая 21"/>
    <w:uiPriority w:val="59"/>
    <w:qFormat/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6" w:customStyle="1">
    <w:name w:val="Таблица простая 31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Таблица простая 41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Таблица простая 51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Таблица-сетка 1 светлая1"/>
    <w:uiPriority w:val="99"/>
    <w:qFormat/>
    <w:tblPr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1 Light - Accent 1"/>
    <w:uiPriority w:val="99"/>
    <w:qFormat/>
    <w:tblPr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1 Light - Accent 2"/>
    <w:uiPriority w:val="99"/>
    <w:qFormat/>
    <w:tblPr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1 Light - Accent 3"/>
    <w:uiPriority w:val="99"/>
    <w:qFormat/>
    <w:tblPr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1 Light - Accent 4"/>
    <w:uiPriority w:val="99"/>
    <w:qFormat/>
    <w:tblPr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1 Light - Accent 5"/>
    <w:uiPriority w:val="99"/>
    <w:qFormat/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1 Light - Accent 6"/>
    <w:uiPriority w:val="99"/>
    <w:qFormat/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Таблица-сетка 21"/>
    <w:uiPriority w:val="99"/>
    <w:qFormat/>
    <w:tblPr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2 - Accent 1"/>
    <w:uiPriority w:val="99"/>
    <w:qFormat/>
    <w:tblPr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2 - Accent 2"/>
    <w:uiPriority w:val="99"/>
    <w:qFormat/>
    <w:tblPr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2 - Accent 3"/>
    <w:uiPriority w:val="99"/>
    <w:qFormat/>
    <w:tblPr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2 - Accent 4"/>
    <w:uiPriority w:val="99"/>
    <w:qFormat/>
    <w:tblPr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2 - Accent 5"/>
    <w:uiPriority w:val="99"/>
    <w:qFormat/>
    <w:tblPr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2 - Accent 6"/>
    <w:uiPriority w:val="99"/>
    <w:qFormat/>
    <w:tblPr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Таблица-сетка 31"/>
    <w:uiPriority w:val="99"/>
    <w:qFormat/>
    <w:tblPr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3 - Accent 1"/>
    <w:uiPriority w:val="99"/>
    <w:qFormat/>
    <w:tblPr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3 - Accent 2"/>
    <w:uiPriority w:val="99"/>
    <w:qFormat/>
    <w:tblPr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3 - Accent 3"/>
    <w:uiPriority w:val="99"/>
    <w:qFormat/>
    <w:tblPr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3 - Accent 4"/>
    <w:uiPriority w:val="99"/>
    <w:qFormat/>
    <w:tblPr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3 - Accent 5"/>
    <w:uiPriority w:val="99"/>
    <w:qFormat/>
    <w:tblPr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3 - Accent 6"/>
    <w:uiPriority w:val="99"/>
    <w:qFormat/>
    <w:tblPr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Таблица-сетка 41"/>
    <w:uiPriority w:val="59"/>
    <w:qFormat/>
    <w:tblPr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4 - Accent 1"/>
    <w:uiPriority w:val="59"/>
    <w:qFormat/>
    <w:tblPr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4 - Accent 2"/>
    <w:uiPriority w:val="59"/>
    <w:qFormat/>
    <w:tblPr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4 - Accent 3"/>
    <w:uiPriority w:val="59"/>
    <w:qFormat/>
    <w:tblPr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4 - Accent 4"/>
    <w:uiPriority w:val="59"/>
    <w:qFormat/>
    <w:tblPr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4 - Accent 5"/>
    <w:uiPriority w:val="59"/>
    <w:qFormat/>
    <w:tblPr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4 - Accent 6"/>
    <w:uiPriority w:val="59"/>
    <w:qFormat/>
    <w:tblPr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Таблица-сетка 5 темная1"/>
    <w:uiPriority w:val="99"/>
    <w:qFormat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5 Dark- Accent 1"/>
    <w:uiPriority w:val="99"/>
    <w:qFormat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5 Dark - Accent 2"/>
    <w:uiPriority w:val="99"/>
    <w:qFormat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5 Dark - Accent 3"/>
    <w:uiPriority w:val="99"/>
    <w:qFormat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5 Dark- Accent 4"/>
    <w:uiPriority w:val="99"/>
    <w:qFormat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5 Dark - Accent 5"/>
    <w:uiPriority w:val="99"/>
    <w:qFormat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5 Dark - Accent 6"/>
    <w:uiPriority w:val="99"/>
    <w:qFormat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Таблица-сетка 6 цветная1"/>
    <w:uiPriority w:val="99"/>
    <w:qFormat/>
    <w:tblPr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6 Colorful - Accent 1"/>
    <w:uiPriority w:val="99"/>
    <w:qFormat/>
    <w:tblPr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6 Colorful - Accent 2"/>
    <w:uiPriority w:val="99"/>
    <w:qFormat/>
    <w:tblPr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6 Colorful - Accent 3"/>
    <w:uiPriority w:val="99"/>
    <w:qFormat/>
    <w:tblPr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6 Colorful - Accent 4"/>
    <w:uiPriority w:val="99"/>
    <w:qFormat/>
    <w:tblPr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6 Colorful - Accent 5"/>
    <w:uiPriority w:val="99"/>
    <w:qFormat/>
    <w:tblPr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6 Colorful - Accent 6"/>
    <w:uiPriority w:val="99"/>
    <w:qFormat/>
    <w:tblPr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Таблица-сетка 7 цветная1"/>
    <w:uiPriority w:val="99"/>
    <w:qFormat/>
    <w:tblPr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Grid Table 7 Colorful - Accent 1"/>
    <w:uiPriority w:val="99"/>
    <w:qFormat/>
    <w:tblPr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Grid Table 7 Colorful - Accent 2"/>
    <w:uiPriority w:val="99"/>
    <w:qFormat/>
    <w:tblPr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7 Colorful - Accent 3"/>
    <w:uiPriority w:val="99"/>
    <w:qFormat/>
    <w:tblPr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7 Colorful - Accent 4"/>
    <w:uiPriority w:val="99"/>
    <w:qFormat/>
    <w:tblPr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7 Colorful - Accent 5"/>
    <w:uiPriority w:val="99"/>
    <w:qFormat/>
    <w:tblPr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7 Colorful - Accent 6"/>
    <w:uiPriority w:val="99"/>
    <w:qFormat/>
    <w:tblPr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Список-таблица 1 светлая1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1 Light - Accent 1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1 Light - Accent 2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1 Light - Accent 3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1 Light - Accent 4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1 Light - Accent 5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1 Light - Accent 6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Список-таблица 21"/>
    <w:uiPriority w:val="99"/>
    <w:qFormat/>
    <w:tblPr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2 - Accent 1"/>
    <w:uiPriority w:val="99"/>
    <w:qFormat/>
    <w:tblPr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2 - Accent 2"/>
    <w:uiPriority w:val="99"/>
    <w:qFormat/>
    <w:tblPr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2 - Accent 3"/>
    <w:uiPriority w:val="99"/>
    <w:qFormat/>
    <w:tblPr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2 - Accent 4"/>
    <w:uiPriority w:val="99"/>
    <w:qFormat/>
    <w:tblPr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2 - Accent 5"/>
    <w:uiPriority w:val="99"/>
    <w:qFormat/>
    <w:tblPr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2 - Accent 6"/>
    <w:uiPriority w:val="99"/>
    <w:qFormat/>
    <w:tblPr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Список-таблица 31"/>
    <w:uiPriority w:val="99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3 - Accent 1"/>
    <w:uiPriority w:val="99"/>
    <w:qFormat/>
    <w:tblPr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3 - Accent 2"/>
    <w:uiPriority w:val="99"/>
    <w:qFormat/>
    <w:tblPr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3 - Accent 3"/>
    <w:uiPriority w:val="99"/>
    <w:qFormat/>
    <w:tblPr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3 - Accent 4"/>
    <w:uiPriority w:val="99"/>
    <w:qFormat/>
    <w:tblPr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3 - Accent 5"/>
    <w:uiPriority w:val="99"/>
    <w:qFormat/>
    <w:tblPr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3 - Accent 6"/>
    <w:uiPriority w:val="99"/>
    <w:qFormat/>
    <w:tblPr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Список-таблица 41"/>
    <w:uiPriority w:val="99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4 - Accent 1"/>
    <w:uiPriority w:val="99"/>
    <w:qFormat/>
    <w:tblPr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4 - Accent 2"/>
    <w:uiPriority w:val="99"/>
    <w:qFormat/>
    <w:tblPr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4 - Accent 3"/>
    <w:uiPriority w:val="99"/>
    <w:qFormat/>
    <w:tblPr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4 - Accent 4"/>
    <w:uiPriority w:val="99"/>
    <w:qFormat/>
    <w:tblPr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4 - Accent 5"/>
    <w:uiPriority w:val="99"/>
    <w:qFormat/>
    <w:tblPr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4 - Accent 6"/>
    <w:uiPriority w:val="99"/>
    <w:qFormat/>
    <w:tblPr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Список-таблица 5 темная1"/>
    <w:uiPriority w:val="99"/>
    <w:qFormat/>
    <w:tblPr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5 Dark - Accent 1"/>
    <w:uiPriority w:val="99"/>
    <w:qFormat/>
    <w:tblPr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5 Dark - Accent 2"/>
    <w:uiPriority w:val="99"/>
    <w:qFormat/>
    <w:tblPr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5 Dark - Accent 3"/>
    <w:uiPriority w:val="99"/>
    <w:qFormat/>
    <w:tblPr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5 Dark - Accent 4"/>
    <w:uiPriority w:val="99"/>
    <w:qFormat/>
    <w:tblPr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5 Dark - Accent 5"/>
    <w:uiPriority w:val="99"/>
    <w:qFormat/>
    <w:tblPr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5 Dark - Accent 6"/>
    <w:uiPriority w:val="99"/>
    <w:qFormat/>
    <w:tblPr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Список-таблица 6 цветная1"/>
    <w:uiPriority w:val="99"/>
    <w:qFormat/>
    <w:tblPr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6 Colorful - Accent 1"/>
    <w:uiPriority w:val="99"/>
    <w:qFormat/>
    <w:tblPr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6 Colorful - Accent 2"/>
    <w:uiPriority w:val="99"/>
    <w:qFormat/>
    <w:tblPr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6 Colorful - Accent 3"/>
    <w:uiPriority w:val="99"/>
    <w:qFormat/>
    <w:tblPr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6 Colorful - Accent 4"/>
    <w:uiPriority w:val="99"/>
    <w:qFormat/>
    <w:tblPr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6 Colorful - Accent 5"/>
    <w:uiPriority w:val="99"/>
    <w:qFormat/>
    <w:tblPr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6 Colorful - Accent 6"/>
    <w:uiPriority w:val="99"/>
    <w:qFormat/>
    <w:tblPr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Список-таблица 7 цветная1"/>
    <w:uiPriority w:val="99"/>
    <w:qFormat/>
    <w:tblPr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st Table 7 Colorful - Accent 1"/>
    <w:uiPriority w:val="99"/>
    <w:qFormat/>
    <w:tblPr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st Table 7 Colorful - Accent 2"/>
    <w:uiPriority w:val="99"/>
    <w:qFormat/>
    <w:tblPr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7 Colorful - Accent 3"/>
    <w:uiPriority w:val="99"/>
    <w:qFormat/>
    <w:tblPr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7 Colorful - Accent 4"/>
    <w:uiPriority w:val="99"/>
    <w:qFormat/>
    <w:tblPr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7 Colorful - Accent 5"/>
    <w:uiPriority w:val="99"/>
    <w:qFormat/>
    <w:tblPr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7 Colorful - Accent 6"/>
    <w:uiPriority w:val="99"/>
    <w:qFormat/>
    <w:tblPr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ned - Accent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ned - Accent 1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ned - Accent 2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ned - Accent 3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ned - Accent 4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ned - Accent 5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ned - Accent 6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Bordered &amp; Lined - Accent"/>
    <w:uiPriority w:val="99"/>
    <w:qFormat/>
    <w:rPr>
      <w:color w:val="404040"/>
    </w:rPr>
    <w:tblPr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Bordered &amp; Lined - Accent 1"/>
    <w:uiPriority w:val="99"/>
    <w:qFormat/>
    <w:rPr>
      <w:color w:val="404040"/>
    </w:rPr>
    <w:tblPr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Bordered &amp; Lined - Accent 2"/>
    <w:uiPriority w:val="99"/>
    <w:qFormat/>
    <w:rPr>
      <w:color w:val="404040"/>
    </w:rPr>
    <w:tblPr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Bordered &amp; Lined - Accent 3"/>
    <w:uiPriority w:val="99"/>
    <w:qFormat/>
    <w:rPr>
      <w:color w:val="404040"/>
    </w:rPr>
    <w:tblPr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Bordered &amp; Lined - Accent 4"/>
    <w:uiPriority w:val="99"/>
    <w:qFormat/>
    <w:rPr>
      <w:color w:val="404040"/>
    </w:rPr>
    <w:tblPr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Bordered &amp; Lined - Accent 5"/>
    <w:uiPriority w:val="99"/>
    <w:qFormat/>
    <w:rPr>
      <w:color w:val="404040"/>
    </w:rPr>
    <w:tblPr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Bordered &amp; Lined - Accent 6"/>
    <w:uiPriority w:val="99"/>
    <w:qFormat/>
    <w:rPr>
      <w:color w:val="404040"/>
    </w:rPr>
    <w:tblPr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Bordered"/>
    <w:uiPriority w:val="99"/>
    <w:qFormat/>
    <w:tblPr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Bordered - Accent 1"/>
    <w:uiPriority w:val="99"/>
    <w:qFormat/>
    <w:tblPr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Bordered - Accent 2"/>
    <w:uiPriority w:val="99"/>
    <w:qFormat/>
    <w:tblPr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Bordered - Accent 3"/>
    <w:uiPriority w:val="99"/>
    <w:qFormat/>
    <w:tblPr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Bordered - Accent 4"/>
    <w:uiPriority w:val="99"/>
    <w:qFormat/>
    <w:tblPr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Bordered - Accent 5"/>
    <w:uiPriority w:val="99"/>
    <w:qFormat/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Bordered - Accent 6"/>
    <w:uiPriority w:val="99"/>
    <w:qFormat/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98" w:customStyle="1">
    <w:name w:val="Текст сноски Знак"/>
    <w:link w:val="737"/>
    <w:uiPriority w:val="99"/>
    <w:qFormat/>
    <w:rPr>
      <w:sz w:val="18"/>
    </w:rPr>
  </w:style>
  <w:style w:type="character" w:styleId="899" w:customStyle="1">
    <w:name w:val="Текст концевой сноски Знак"/>
    <w:link w:val="735"/>
    <w:uiPriority w:val="99"/>
    <w:qFormat/>
    <w:rPr>
      <w:sz w:val="20"/>
    </w:rPr>
  </w:style>
  <w:style w:type="paragraph" w:styleId="900" w:customStyle="1">
    <w:name w:val="Заголовок оглавления1"/>
    <w:uiPriority w:val="39"/>
    <w:unhideWhenUsed/>
    <w:qFormat/>
    <w:rPr>
      <w:rFonts w:ascii="Arial" w:hAnsi="Arial" w:eastAsia="Arial" w:cs="Times New Roman"/>
      <w:lang w:val="ru-RU" w:eastAsia="zh-CN" w:bidi="ar-SA"/>
    </w:rPr>
  </w:style>
  <w:style w:type="character" w:styleId="901" w:customStyle="1">
    <w:name w:val="Основной шрифт абзаца12"/>
    <w:uiPriority w:val="0"/>
    <w:semiHidden/>
    <w:qFormat/>
  </w:style>
  <w:style w:type="table" w:styleId="902" w:customStyle="1">
    <w:name w:val="Обычная таблица1"/>
    <w:uiPriority w:val="0"/>
    <w:semiHidden/>
    <w:qFormat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03" w:customStyle="1">
    <w:name w:val="Текст выноски11"/>
    <w:basedOn w:val="720"/>
    <w:link w:val="904"/>
    <w:uiPriority w:val="0"/>
    <w:qFormat/>
    <w:rPr>
      <w:rFonts w:ascii="Segoe UI" w:hAnsi="Segoe UI" w:cs="Segoe UI"/>
      <w:sz w:val="18"/>
      <w:szCs w:val="18"/>
    </w:rPr>
  </w:style>
  <w:style w:type="character" w:styleId="904" w:customStyle="1">
    <w:name w:val="Текст выноски Знак1"/>
    <w:link w:val="903"/>
    <w:uiPriority w:val="0"/>
    <w:qFormat/>
    <w:rPr>
      <w:rFonts w:ascii="Segoe UI" w:hAnsi="Segoe UI" w:cs="Segoe UI"/>
      <w:sz w:val="18"/>
      <w:szCs w:val="18"/>
      <w:lang w:eastAsia="zh-CN"/>
    </w:rPr>
  </w:style>
  <w:style w:type="paragraph" w:styleId="905" w:customStyle="1">
    <w:name w:val="Верхний колонтитул1"/>
    <w:basedOn w:val="720"/>
    <w:uiPriority w:val="68"/>
    <w:qFormat/>
    <w:pPr>
      <w:tabs>
        <w:tab w:val="center" w:pos="4677" w:leader="none"/>
        <w:tab w:val="right" w:pos="9355" w:leader="none"/>
      </w:tabs>
    </w:pPr>
  </w:style>
  <w:style w:type="paragraph" w:styleId="906" w:customStyle="1">
    <w:name w:val="Основной текст1"/>
    <w:basedOn w:val="720"/>
    <w:uiPriority w:val="67"/>
    <w:qFormat/>
    <w:pPr>
      <w:spacing w:after="140" w:line="276" w:lineRule="auto"/>
    </w:pPr>
  </w:style>
  <w:style w:type="paragraph" w:styleId="907" w:customStyle="1">
    <w:name w:val="Нижний колонтитул1"/>
    <w:basedOn w:val="720"/>
    <w:uiPriority w:val="67"/>
    <w:qFormat/>
    <w:pPr>
      <w:tabs>
        <w:tab w:val="center" w:pos="4677" w:leader="none"/>
        <w:tab w:val="right" w:pos="9355" w:leader="none"/>
      </w:tabs>
    </w:pPr>
  </w:style>
  <w:style w:type="paragraph" w:styleId="908" w:customStyle="1">
    <w:name w:val="Список1"/>
    <w:basedOn w:val="906"/>
    <w:uiPriority w:val="67"/>
    <w:qFormat/>
    <w:rPr>
      <w:rFonts w:cs="Mangal"/>
    </w:rPr>
  </w:style>
  <w:style w:type="paragraph" w:styleId="909" w:customStyle="1">
    <w:name w:val="Подзаголовок1"/>
    <w:basedOn w:val="720"/>
    <w:next w:val="906"/>
    <w:uiPriority w:val="67"/>
    <w:qFormat/>
    <w:pPr>
      <w:jc w:val="center"/>
    </w:pPr>
    <w:rPr>
      <w:b/>
      <w:bCs/>
    </w:rPr>
  </w:style>
  <w:style w:type="character" w:styleId="910" w:customStyle="1">
    <w:name w:val="Основной шрифт абзаца11"/>
    <w:uiPriority w:val="67"/>
    <w:qFormat/>
  </w:style>
  <w:style w:type="character" w:styleId="911" w:customStyle="1">
    <w:name w:val="Основной шрифт абзаца2"/>
    <w:uiPriority w:val="67"/>
    <w:qFormat/>
  </w:style>
  <w:style w:type="character" w:styleId="912" w:customStyle="1">
    <w:name w:val="Основной шрифт абзаца1"/>
    <w:uiPriority w:val="67"/>
    <w:qFormat/>
  </w:style>
  <w:style w:type="character" w:styleId="913" w:customStyle="1">
    <w:name w:val="Текст выноски Знак"/>
    <w:uiPriority w:val="67"/>
    <w:qFormat/>
    <w:rPr>
      <w:rFonts w:ascii="Segoe UI" w:hAnsi="Segoe UI" w:cs="Segoe UI"/>
      <w:sz w:val="18"/>
      <w:szCs w:val="18"/>
    </w:rPr>
  </w:style>
  <w:style w:type="character" w:styleId="914" w:customStyle="1">
    <w:name w:val="Название Знак"/>
    <w:uiPriority w:val="67"/>
    <w:qFormat/>
    <w:rPr>
      <w:b/>
      <w:bCs/>
      <w:sz w:val="24"/>
      <w:szCs w:val="24"/>
    </w:rPr>
  </w:style>
  <w:style w:type="character" w:styleId="915" w:customStyle="1">
    <w:name w:val="Верхний колонтитул Знак"/>
    <w:uiPriority w:val="68"/>
    <w:qFormat/>
    <w:rPr>
      <w:sz w:val="24"/>
      <w:szCs w:val="24"/>
    </w:rPr>
  </w:style>
  <w:style w:type="character" w:styleId="916" w:customStyle="1">
    <w:name w:val="Нижний колонтитул Знак"/>
    <w:uiPriority w:val="67"/>
    <w:qFormat/>
    <w:rPr>
      <w:sz w:val="24"/>
      <w:szCs w:val="24"/>
    </w:rPr>
  </w:style>
  <w:style w:type="paragraph" w:styleId="917" w:customStyle="1">
    <w:name w:val="Заголовок1"/>
    <w:basedOn w:val="720"/>
    <w:next w:val="906"/>
    <w:uiPriority w:val="6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918" w:customStyle="1">
    <w:name w:val="Указатель11"/>
    <w:basedOn w:val="720"/>
    <w:uiPriority w:val="67"/>
    <w:qFormat/>
    <w:pPr>
      <w:suppressLineNumbers/>
    </w:pPr>
    <w:rPr>
      <w:rFonts w:cs="Mangal"/>
    </w:rPr>
  </w:style>
  <w:style w:type="paragraph" w:styleId="919" w:customStyle="1">
    <w:name w:val="Заголовок2"/>
    <w:basedOn w:val="720"/>
    <w:next w:val="906"/>
    <w:uiPriority w:val="6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920" w:customStyle="1">
    <w:name w:val="Название объекта11"/>
    <w:basedOn w:val="720"/>
    <w:uiPriority w:val="67"/>
    <w:qFormat/>
    <w:pPr>
      <w:spacing w:before="120" w:after="120"/>
      <w:suppressLineNumbers/>
    </w:pPr>
    <w:rPr>
      <w:rFonts w:cs="Mangal"/>
      <w:i/>
      <w:iCs/>
    </w:rPr>
  </w:style>
  <w:style w:type="paragraph" w:styleId="921" w:customStyle="1">
    <w:name w:val="Указатель2"/>
    <w:basedOn w:val="720"/>
    <w:uiPriority w:val="67"/>
    <w:qFormat/>
    <w:pPr>
      <w:suppressLineNumbers/>
    </w:pPr>
    <w:rPr>
      <w:rFonts w:cs="Mangal"/>
    </w:rPr>
  </w:style>
  <w:style w:type="paragraph" w:styleId="922" w:customStyle="1">
    <w:name w:val="Заголовок11"/>
    <w:basedOn w:val="720"/>
    <w:next w:val="906"/>
    <w:uiPriority w:val="67"/>
    <w:qFormat/>
    <w:pPr>
      <w:jc w:val="center"/>
    </w:pPr>
    <w:rPr>
      <w:b/>
      <w:bCs/>
    </w:rPr>
  </w:style>
  <w:style w:type="paragraph" w:styleId="923" w:customStyle="1">
    <w:name w:val="Название объекта1"/>
    <w:basedOn w:val="720"/>
    <w:uiPriority w:val="67"/>
    <w:qFormat/>
    <w:pPr>
      <w:spacing w:before="120" w:after="120"/>
      <w:suppressLineNumbers/>
    </w:pPr>
    <w:rPr>
      <w:rFonts w:cs="Mangal"/>
      <w:i/>
      <w:iCs/>
    </w:rPr>
  </w:style>
  <w:style w:type="paragraph" w:styleId="924" w:customStyle="1">
    <w:name w:val="Указатель1"/>
    <w:basedOn w:val="720"/>
    <w:uiPriority w:val="67"/>
    <w:qFormat/>
    <w:pPr>
      <w:suppressLineNumbers/>
    </w:pPr>
    <w:rPr>
      <w:rFonts w:cs="Mangal"/>
    </w:rPr>
  </w:style>
  <w:style w:type="paragraph" w:styleId="925" w:customStyle="1">
    <w:name w:val="Текст выноски1"/>
    <w:basedOn w:val="720"/>
    <w:uiPriority w:val="67"/>
    <w:qFormat/>
    <w:rPr>
      <w:rFonts w:ascii="Segoe UI" w:hAnsi="Segoe UI" w:cs="Segoe UI"/>
      <w:sz w:val="18"/>
      <w:szCs w:val="18"/>
    </w:rPr>
  </w:style>
  <w:style w:type="paragraph" w:styleId="926" w:customStyle="1">
    <w:name w:val="Верхний и нижний колонтитулы"/>
    <w:basedOn w:val="720"/>
    <w:uiPriority w:val="68"/>
    <w:qFormat/>
    <w:pPr>
      <w:tabs>
        <w:tab w:val="center" w:pos="4819" w:leader="none"/>
        <w:tab w:val="right" w:pos="9638" w:leader="none"/>
      </w:tabs>
      <w:suppressLineNumbers/>
    </w:pPr>
  </w:style>
  <w:style w:type="paragraph" w:styleId="927" w:customStyle="1">
    <w:name w:val="Содержимое таблицы"/>
    <w:basedOn w:val="720"/>
    <w:uiPriority w:val="67"/>
    <w:qFormat/>
    <w:pPr>
      <w:widowControl w:val="off"/>
      <w:suppressLineNumbers/>
    </w:pPr>
  </w:style>
  <w:style w:type="paragraph" w:styleId="928" w:customStyle="1">
    <w:name w:val="Заголовок таблицы"/>
    <w:basedOn w:val="927"/>
    <w:uiPriority w:val="67"/>
    <w:qFormat/>
    <w:pPr>
      <w:jc w:val="center"/>
    </w:pPr>
    <w:rPr>
      <w:b/>
      <w:bCs/>
    </w:rPr>
  </w:style>
  <w:style w:type="numbering" w:styleId="92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*</Company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OrlovaON</dc:creator>
  <cp:lastModifiedBy>KrutovskayaOS</cp:lastModifiedBy>
  <cp:revision>21</cp:revision>
  <dcterms:created xsi:type="dcterms:W3CDTF">1995-11-21T12:41:00Z</dcterms:created>
  <dcterms:modified xsi:type="dcterms:W3CDTF">2025-08-19T04:55:59Z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